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87" w:rsidRDefault="005C0687" w:rsidP="005C0687">
      <w:pPr>
        <w:spacing w:line="480" w:lineRule="auto"/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Congregation Pape</w:t>
      </w:r>
      <w:bookmarkStart w:id="0" w:name="_GoBack"/>
      <w:bookmarkEnd w:id="0"/>
      <w:r>
        <w:rPr>
          <w:b/>
          <w:sz w:val="28"/>
          <w:szCs w:val="28"/>
        </w:rPr>
        <w:t>r No. 2026/004</w:t>
      </w:r>
    </w:p>
    <w:p w:rsidR="005C0687" w:rsidRDefault="005C0687" w:rsidP="005C0687">
      <w:pPr>
        <w:spacing w:line="480" w:lineRule="auto"/>
        <w:ind w:left="5040"/>
        <w:rPr>
          <w:b/>
          <w:sz w:val="16"/>
          <w:szCs w:val="16"/>
        </w:rPr>
      </w:pPr>
    </w:p>
    <w:p w:rsidR="005C0687" w:rsidRDefault="005C0687" w:rsidP="005C0687">
      <w:pPr>
        <w:pStyle w:val="Heading5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UNIVERSITY OF LAGOS</w:t>
      </w:r>
    </w:p>
    <w:p w:rsidR="005C0687" w:rsidRDefault="005C0687" w:rsidP="005C0687">
      <w:pPr>
        <w:pStyle w:val="Heading6"/>
        <w:spacing w:line="480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CONGREGATION</w:t>
      </w:r>
    </w:p>
    <w:p w:rsidR="005C0687" w:rsidRDefault="005C0687" w:rsidP="005C0687">
      <w:pPr>
        <w:ind w:left="1440" w:hanging="144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SUBJECT: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Appointment of Representative of Congregation on International School Management Board</w:t>
      </w:r>
    </w:p>
    <w:p w:rsidR="005C0687" w:rsidRDefault="005C0687" w:rsidP="005C0687">
      <w:pPr>
        <w:rPr>
          <w:b/>
          <w:bCs/>
          <w:sz w:val="28"/>
          <w:szCs w:val="28"/>
        </w:rPr>
      </w:pPr>
    </w:p>
    <w:p w:rsidR="005C0687" w:rsidRDefault="005C0687" w:rsidP="005C0687">
      <w:pPr>
        <w:ind w:left="1440" w:hanging="144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DETAILS:</w:t>
      </w:r>
      <w:r>
        <w:rPr>
          <w:sz w:val="28"/>
          <w:szCs w:val="28"/>
        </w:rPr>
        <w:tab/>
        <w:t xml:space="preserve">In accordance with the composition of the International School Management Board, two (2) members of Congregation are expected to serve on the Board for a period of 2 years.  </w:t>
      </w:r>
    </w:p>
    <w:p w:rsidR="005C0687" w:rsidRDefault="005C0687" w:rsidP="005C0687">
      <w:pPr>
        <w:ind w:left="1440" w:hanging="1440"/>
        <w:jc w:val="both"/>
        <w:rPr>
          <w:sz w:val="28"/>
          <w:szCs w:val="28"/>
        </w:rPr>
      </w:pPr>
    </w:p>
    <w:p w:rsidR="005C0687" w:rsidRDefault="005C0687" w:rsidP="005C0687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tenure of office of the two (2) Congregation’s representatives on International School Management Board, </w:t>
      </w:r>
      <w:r>
        <w:rPr>
          <w:b/>
          <w:bCs/>
          <w:sz w:val="28"/>
          <w:szCs w:val="28"/>
        </w:rPr>
        <w:t xml:space="preserve">Professor Mercy </w:t>
      </w:r>
      <w:proofErr w:type="spellStart"/>
      <w:r>
        <w:rPr>
          <w:b/>
          <w:bCs/>
          <w:sz w:val="28"/>
          <w:szCs w:val="28"/>
        </w:rPr>
        <w:t>Adaku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Onwuama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&amp; Mrs. </w:t>
      </w:r>
      <w:proofErr w:type="spellStart"/>
      <w:r>
        <w:rPr>
          <w:b/>
          <w:bCs/>
          <w:color w:val="000000" w:themeColor="text1"/>
          <w:sz w:val="28"/>
          <w:szCs w:val="28"/>
        </w:rPr>
        <w:t>Adebimpe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Adenike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Ajelabi</w:t>
      </w:r>
      <w:proofErr w:type="spellEnd"/>
      <w:r>
        <w:rPr>
          <w:b/>
          <w:bCs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will lapse on July 31, 2026.</w:t>
      </w:r>
    </w:p>
    <w:p w:rsidR="005C0687" w:rsidRDefault="005C0687" w:rsidP="005C0687">
      <w:pPr>
        <w:ind w:left="1440" w:hanging="1440"/>
        <w:jc w:val="both"/>
        <w:rPr>
          <w:sz w:val="28"/>
          <w:szCs w:val="28"/>
        </w:rPr>
      </w:pPr>
    </w:p>
    <w:p w:rsidR="005C0687" w:rsidRDefault="005C0687" w:rsidP="005C0687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>In view of the foregoing, Congregation is expected to elect its representatives on the Board.</w:t>
      </w:r>
    </w:p>
    <w:p w:rsidR="005C0687" w:rsidRDefault="005C0687" w:rsidP="005C0687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0687" w:rsidRDefault="005C0687" w:rsidP="005C0687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Members of Congregation are hereby requested to send in their nominations to Deputy Registrar, Senate &amp; Ceremonies Unit not later than </w:t>
      </w:r>
      <w:r>
        <w:rPr>
          <w:b/>
          <w:bCs/>
          <w:sz w:val="28"/>
          <w:szCs w:val="28"/>
        </w:rPr>
        <w:t>4</w:t>
      </w:r>
      <w:r>
        <w:rPr>
          <w:b/>
          <w:sz w:val="28"/>
          <w:szCs w:val="28"/>
        </w:rPr>
        <w:t>.00 p.m</w:t>
      </w:r>
      <w:r>
        <w:rPr>
          <w:sz w:val="28"/>
          <w:szCs w:val="28"/>
        </w:rPr>
        <w:t xml:space="preserve">. on </w:t>
      </w:r>
      <w:r>
        <w:rPr>
          <w:b/>
          <w:bCs/>
          <w:sz w:val="28"/>
          <w:szCs w:val="28"/>
        </w:rPr>
        <w:t xml:space="preserve">Monday, </w:t>
      </w:r>
      <w:r>
        <w:rPr>
          <w:b/>
          <w:sz w:val="28"/>
          <w:szCs w:val="28"/>
        </w:rPr>
        <w:t>July 20, 2026</w:t>
      </w:r>
      <w:r>
        <w:rPr>
          <w:sz w:val="28"/>
          <w:szCs w:val="28"/>
        </w:rPr>
        <w:t>.</w:t>
      </w:r>
    </w:p>
    <w:p w:rsidR="005C0687" w:rsidRDefault="005C0687" w:rsidP="005C0687">
      <w:pPr>
        <w:jc w:val="both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ind w:left="14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Each nomination should be signed by the Proposer, Seconder and Nominee (indicating willingness to stand election).</w:t>
      </w:r>
    </w:p>
    <w:p w:rsidR="005C0687" w:rsidRDefault="005C0687" w:rsidP="005C0687">
      <w:pPr>
        <w:pStyle w:val="BodyText2"/>
        <w:spacing w:line="240" w:lineRule="auto"/>
        <w:ind w:left="1440"/>
        <w:jc w:val="both"/>
        <w:rPr>
          <w:b w:val="0"/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Nomination Form is overleaf </w:t>
      </w: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</w:p>
    <w:p w:rsidR="00336A10" w:rsidRPr="005C0687" w:rsidRDefault="005C0687" w:rsidP="005C0687">
      <w:pPr>
        <w:pStyle w:val="BodyText2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1.</w:t>
      </w:r>
    </w:p>
    <w:sectPr w:rsidR="00336A10" w:rsidRPr="005C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87"/>
    <w:rsid w:val="00336A10"/>
    <w:rsid w:val="005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94979-043C-49E8-9A1B-290EE30B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C0687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5C0687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5C06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5C06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5C0687"/>
    <w:pPr>
      <w:spacing w:line="480" w:lineRule="auto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5C068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1</cp:revision>
  <dcterms:created xsi:type="dcterms:W3CDTF">2026-06-25T17:06:00Z</dcterms:created>
  <dcterms:modified xsi:type="dcterms:W3CDTF">2026-06-25T17:16:00Z</dcterms:modified>
</cp:coreProperties>
</file>